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47" w:rsidRPr="00866752" w:rsidRDefault="00BF0047" w:rsidP="00C601B4">
      <w:pPr>
        <w:spacing w:line="360" w:lineRule="exact"/>
        <w:jc w:val="center"/>
        <w:rPr>
          <w:rFonts w:ascii="宋体"/>
          <w:b/>
          <w:sz w:val="30"/>
          <w:szCs w:val="30"/>
        </w:rPr>
      </w:pPr>
      <w:r w:rsidRPr="00866752">
        <w:rPr>
          <w:rFonts w:ascii="宋体" w:hAnsi="宋体" w:hint="eastAsia"/>
          <w:b/>
          <w:sz w:val="30"/>
          <w:szCs w:val="30"/>
        </w:rPr>
        <w:t>新芽健身成长计划</w:t>
      </w:r>
      <w:r w:rsidRPr="00866752">
        <w:rPr>
          <w:rFonts w:ascii="宋体" w:hAnsi="宋体"/>
          <w:b/>
          <w:sz w:val="30"/>
          <w:szCs w:val="30"/>
        </w:rPr>
        <w:t>——</w:t>
      </w:r>
      <w:r w:rsidRPr="00866752">
        <w:rPr>
          <w:rFonts w:ascii="宋体" w:hAnsi="宋体" w:hint="eastAsia"/>
          <w:b/>
          <w:sz w:val="30"/>
          <w:szCs w:val="30"/>
        </w:rPr>
        <w:t>外来工子女体育锻炼公益项目</w:t>
      </w:r>
    </w:p>
    <w:p w:rsidR="00BF0047" w:rsidRPr="00866752" w:rsidRDefault="00BF0047" w:rsidP="00C601B4">
      <w:pPr>
        <w:spacing w:line="360" w:lineRule="exact"/>
        <w:jc w:val="center"/>
        <w:rPr>
          <w:rFonts w:ascii="宋体"/>
          <w:b/>
          <w:sz w:val="30"/>
          <w:szCs w:val="30"/>
        </w:rPr>
      </w:pPr>
      <w:r w:rsidRPr="00866752">
        <w:rPr>
          <w:rFonts w:ascii="宋体" w:hAnsi="宋体" w:hint="eastAsia"/>
          <w:b/>
          <w:sz w:val="30"/>
          <w:szCs w:val="30"/>
        </w:rPr>
        <w:t>声</w:t>
      </w:r>
      <w:r w:rsidRPr="00866752">
        <w:rPr>
          <w:rFonts w:ascii="宋体" w:hAnsi="宋体"/>
          <w:b/>
          <w:sz w:val="30"/>
          <w:szCs w:val="30"/>
        </w:rPr>
        <w:t xml:space="preserve"> </w:t>
      </w:r>
      <w:r w:rsidRPr="00866752">
        <w:rPr>
          <w:rFonts w:ascii="宋体" w:hAnsi="宋体" w:hint="eastAsia"/>
          <w:b/>
          <w:sz w:val="30"/>
          <w:szCs w:val="30"/>
        </w:rPr>
        <w:t>明</w:t>
      </w:r>
      <w:r w:rsidRPr="00866752">
        <w:rPr>
          <w:rFonts w:ascii="宋体" w:hAnsi="宋体"/>
          <w:b/>
          <w:sz w:val="30"/>
          <w:szCs w:val="30"/>
        </w:rPr>
        <w:t xml:space="preserve"> </w:t>
      </w:r>
      <w:r w:rsidRPr="00866752">
        <w:rPr>
          <w:rFonts w:ascii="宋体" w:hAnsi="宋体" w:hint="eastAsia"/>
          <w:b/>
          <w:sz w:val="30"/>
          <w:szCs w:val="30"/>
        </w:rPr>
        <w:t>书</w:t>
      </w:r>
    </w:p>
    <w:p w:rsidR="00BF0047" w:rsidRPr="00866752" w:rsidRDefault="00BF0047" w:rsidP="008E0D3E">
      <w:pPr>
        <w:spacing w:line="360" w:lineRule="exact"/>
        <w:jc w:val="center"/>
        <w:rPr>
          <w:rFonts w:ascii="宋体"/>
          <w:b/>
          <w:sz w:val="24"/>
          <w:szCs w:val="24"/>
        </w:rPr>
      </w:pPr>
    </w:p>
    <w:p w:rsidR="00BF0047" w:rsidRPr="00311A5E" w:rsidRDefault="00BF0047" w:rsidP="00866752">
      <w:pPr>
        <w:spacing w:line="360" w:lineRule="exact"/>
        <w:ind w:firstLineChars="200" w:firstLine="31680"/>
        <w:rPr>
          <w:rFonts w:ascii="宋体"/>
          <w:color w:val="000000"/>
          <w:sz w:val="24"/>
          <w:szCs w:val="24"/>
        </w:rPr>
      </w:pPr>
      <w:r w:rsidRPr="00311A5E">
        <w:rPr>
          <w:rFonts w:ascii="宋体" w:hAnsi="宋体" w:hint="eastAsia"/>
          <w:sz w:val="24"/>
          <w:szCs w:val="24"/>
        </w:rPr>
        <w:t>契合第十二届全运会的成功召开，广东省绿芽乡村妇女发展基金会（以下简称“绿芽基金会”）与</w:t>
      </w:r>
      <w:r w:rsidRPr="00311A5E">
        <w:rPr>
          <w:rFonts w:ascii="宋体" w:hAnsi="宋体" w:cs="仿宋_GB2312" w:hint="eastAsia"/>
          <w:sz w:val="24"/>
          <w:szCs w:val="24"/>
          <w:lang w:val="zh-CN"/>
        </w:rPr>
        <w:t>广东电台新闻频道编辑部、</w:t>
      </w:r>
      <w:r w:rsidRPr="00311A5E">
        <w:rPr>
          <w:rFonts w:ascii="宋体" w:hAnsi="宋体" w:hint="eastAsia"/>
          <w:sz w:val="24"/>
          <w:szCs w:val="24"/>
        </w:rPr>
        <w:t>广州市海珠区体育局、</w:t>
      </w:r>
      <w:r w:rsidRPr="00311A5E">
        <w:rPr>
          <w:rFonts w:ascii="宋体" w:hAnsi="宋体" w:hint="eastAsia"/>
          <w:color w:val="000000"/>
          <w:sz w:val="24"/>
          <w:szCs w:val="24"/>
        </w:rPr>
        <w:t>广州市名健体育用品有限公司共同携手开展“</w:t>
      </w:r>
      <w:r w:rsidRPr="00311A5E">
        <w:rPr>
          <w:rFonts w:ascii="宋体" w:hAnsi="宋体" w:hint="eastAsia"/>
          <w:sz w:val="24"/>
          <w:szCs w:val="24"/>
        </w:rPr>
        <w:t>新芽健身成长计划</w:t>
      </w:r>
      <w:r w:rsidRPr="00311A5E">
        <w:rPr>
          <w:rFonts w:ascii="宋体" w:hAnsi="宋体"/>
          <w:sz w:val="24"/>
          <w:szCs w:val="24"/>
        </w:rPr>
        <w:t>——</w:t>
      </w:r>
      <w:r w:rsidRPr="00311A5E">
        <w:rPr>
          <w:rFonts w:ascii="宋体" w:hAnsi="宋体" w:hint="eastAsia"/>
          <w:sz w:val="24"/>
          <w:szCs w:val="24"/>
        </w:rPr>
        <w:t>外来工子女体育锻炼公益项目</w:t>
      </w:r>
      <w:r w:rsidRPr="00311A5E">
        <w:rPr>
          <w:rFonts w:ascii="宋体" w:hAnsi="宋体" w:hint="eastAsia"/>
          <w:color w:val="000000"/>
          <w:sz w:val="24"/>
          <w:szCs w:val="24"/>
        </w:rPr>
        <w:t>”，旨在为广州市广大外来工子女提供体育锻炼的机会，增强学员的体育锻炼意识，热爱生活、热爱生命。</w:t>
      </w:r>
    </w:p>
    <w:p w:rsidR="00BF0047" w:rsidRPr="00311A5E" w:rsidRDefault="00BF0047" w:rsidP="00866752">
      <w:pPr>
        <w:spacing w:line="360" w:lineRule="exact"/>
        <w:ind w:firstLineChars="200" w:firstLine="31680"/>
        <w:rPr>
          <w:rFonts w:ascii="宋体"/>
          <w:sz w:val="24"/>
          <w:szCs w:val="24"/>
        </w:rPr>
      </w:pPr>
      <w:r w:rsidRPr="00311A5E">
        <w:rPr>
          <w:rFonts w:ascii="宋体" w:hAnsi="宋体" w:hint="eastAsia"/>
          <w:sz w:val="24"/>
          <w:szCs w:val="24"/>
        </w:rPr>
        <w:t>本项目为非盈利性公益活动，不向学员收取任何形式的学费、活动费等，为确保本期活动能够顺利、安全地进行，进一步厘清风险承担，绿芽基金会特此声明：</w:t>
      </w:r>
      <w:bookmarkStart w:id="0" w:name="_GoBack"/>
      <w:bookmarkEnd w:id="0"/>
    </w:p>
    <w:p w:rsidR="00BF0047" w:rsidRPr="00311A5E" w:rsidRDefault="00BF0047" w:rsidP="00866752">
      <w:pPr>
        <w:spacing w:line="360" w:lineRule="exact"/>
        <w:ind w:firstLineChars="200" w:firstLine="31680"/>
        <w:rPr>
          <w:rFonts w:ascii="宋体"/>
          <w:sz w:val="24"/>
          <w:szCs w:val="24"/>
        </w:rPr>
      </w:pPr>
    </w:p>
    <w:p w:rsidR="00BF0047" w:rsidRPr="00311A5E" w:rsidRDefault="00BF0047" w:rsidP="00A44ABC">
      <w:pPr>
        <w:pStyle w:val="ListParagraph"/>
        <w:numPr>
          <w:ilvl w:val="0"/>
          <w:numId w:val="1"/>
        </w:numPr>
        <w:spacing w:line="360" w:lineRule="exact"/>
        <w:ind w:firstLineChars="0"/>
        <w:rPr>
          <w:rFonts w:ascii="宋体"/>
          <w:sz w:val="24"/>
          <w:szCs w:val="24"/>
        </w:rPr>
      </w:pPr>
      <w:r w:rsidRPr="00311A5E">
        <w:rPr>
          <w:rFonts w:ascii="宋体" w:hAnsi="宋体" w:hint="eastAsia"/>
          <w:sz w:val="24"/>
          <w:szCs w:val="24"/>
        </w:rPr>
        <w:t>学员及其监护人承诺，参加体育锻炼时，学员身体健康状况良好，不存在任何生理或心理障碍、特异体质、传染性疾病等不适于参加体育锻炼的情况。如因学员及监护人刻意隐瞒学员身体、心理状况的，致使本人或他人遭受伤害的，绿芽基金会不承担因此产生的任何责任，并保留要求其退出活动的权利。</w:t>
      </w:r>
    </w:p>
    <w:p w:rsidR="00BF0047" w:rsidRPr="00311A5E" w:rsidRDefault="00BF0047" w:rsidP="008E0D3E">
      <w:pPr>
        <w:pStyle w:val="ListParagraph"/>
        <w:numPr>
          <w:ilvl w:val="0"/>
          <w:numId w:val="1"/>
        </w:numPr>
        <w:spacing w:line="360" w:lineRule="exact"/>
        <w:ind w:firstLineChars="0"/>
        <w:rPr>
          <w:rFonts w:ascii="宋体"/>
          <w:sz w:val="24"/>
          <w:szCs w:val="24"/>
        </w:rPr>
      </w:pPr>
      <w:r w:rsidRPr="00311A5E">
        <w:rPr>
          <w:rFonts w:ascii="宋体" w:hAnsi="宋体" w:hint="eastAsia"/>
          <w:sz w:val="24"/>
          <w:szCs w:val="24"/>
        </w:rPr>
        <w:t>学员及其监护人承诺，参加活动期间，准时上下课，全程参与课程，不擅自离开。如有特殊情况需离开，学员或其监护人需提前填写书面申请交给绿芽基金会工作人员和义工，由本组义工报负责老师批准方可离开。因学员或其监护人违反活动的纪律，未经批准的情况下擅自离开，致使本人或他人遭受伤害的，绿芽基金会不承担因此产生的任何责任。</w:t>
      </w:r>
    </w:p>
    <w:p w:rsidR="00BF0047" w:rsidRPr="00311A5E" w:rsidRDefault="00BF0047" w:rsidP="008E0D3E">
      <w:pPr>
        <w:pStyle w:val="ListParagraph"/>
        <w:numPr>
          <w:ilvl w:val="0"/>
          <w:numId w:val="1"/>
        </w:numPr>
        <w:spacing w:line="360" w:lineRule="exact"/>
        <w:ind w:firstLineChars="0"/>
        <w:rPr>
          <w:rFonts w:ascii="宋体"/>
          <w:sz w:val="24"/>
          <w:szCs w:val="24"/>
        </w:rPr>
      </w:pPr>
      <w:r w:rsidRPr="00311A5E">
        <w:rPr>
          <w:rFonts w:ascii="宋体" w:hAnsi="宋体" w:hint="eastAsia"/>
          <w:sz w:val="24"/>
          <w:szCs w:val="24"/>
        </w:rPr>
        <w:t>学员及其监护人承诺，严格遵守活动纪律，遵循绿芽基金会工作人员、老师及志愿者的管理和指导，禁止任何打架斗殴、语言侮辱等暴力以及不良行为。如果学员发生不服从绿芽基金会管理的行为，经劝说无效，绿芽基金会有权解除与该学员的关系、要求其退出活动。</w:t>
      </w:r>
    </w:p>
    <w:p w:rsidR="00BF0047" w:rsidRPr="00311A5E" w:rsidRDefault="00BF0047" w:rsidP="008E0D3E">
      <w:pPr>
        <w:pStyle w:val="ListParagraph"/>
        <w:numPr>
          <w:ilvl w:val="0"/>
          <w:numId w:val="1"/>
        </w:numPr>
        <w:spacing w:line="360" w:lineRule="exact"/>
        <w:ind w:firstLineChars="0"/>
        <w:rPr>
          <w:rFonts w:ascii="宋体"/>
          <w:sz w:val="24"/>
          <w:szCs w:val="24"/>
        </w:rPr>
      </w:pPr>
      <w:r w:rsidRPr="00311A5E">
        <w:rPr>
          <w:rFonts w:ascii="宋体" w:hAnsi="宋体" w:hint="eastAsia"/>
          <w:sz w:val="24"/>
          <w:szCs w:val="24"/>
        </w:rPr>
        <w:t>学员及其监护人知悉并同意：绿芽基金会将对活动进行全程录像，录像资料主要用于教学研究、提高教学质量以及积极宣传体育锻炼公益项目等非商业用途。</w:t>
      </w:r>
    </w:p>
    <w:p w:rsidR="00BF0047" w:rsidRPr="00311A5E" w:rsidRDefault="00BF0047" w:rsidP="008E0D3E">
      <w:pPr>
        <w:pStyle w:val="ListParagraph"/>
        <w:numPr>
          <w:ilvl w:val="0"/>
          <w:numId w:val="1"/>
        </w:numPr>
        <w:spacing w:line="360" w:lineRule="exact"/>
        <w:ind w:firstLineChars="0"/>
        <w:rPr>
          <w:rFonts w:ascii="宋体"/>
          <w:b/>
          <w:sz w:val="24"/>
          <w:szCs w:val="24"/>
        </w:rPr>
      </w:pPr>
      <w:r w:rsidRPr="00311A5E">
        <w:rPr>
          <w:rFonts w:ascii="宋体" w:hAnsi="宋体" w:hint="eastAsia"/>
          <w:b/>
          <w:sz w:val="24"/>
          <w:szCs w:val="24"/>
        </w:rPr>
        <w:t>绿芽基金会遵循自愿原则为学员购买短期综合意外保险（费用由学员自行承担），符合保险理赔标准的，由保险公司按照规定予以赔偿，绿芽基金会不另行承担责任。非因绿芽基金会组织不当、或由不可抗力导致的学员生病、受伤以及经济损失等情况，绿芽基金会不承担责任。</w:t>
      </w:r>
    </w:p>
    <w:p w:rsidR="00BF0047" w:rsidRPr="00311A5E" w:rsidRDefault="00BF0047" w:rsidP="008E0D3E">
      <w:pPr>
        <w:pStyle w:val="ListParagraph"/>
        <w:spacing w:line="360" w:lineRule="exact"/>
        <w:ind w:left="420" w:firstLineChars="0" w:firstLine="0"/>
        <w:rPr>
          <w:rFonts w:ascii="宋体"/>
          <w:b/>
          <w:sz w:val="24"/>
          <w:szCs w:val="24"/>
        </w:rPr>
      </w:pPr>
    </w:p>
    <w:p w:rsidR="00BF0047" w:rsidRPr="00311A5E" w:rsidRDefault="00BF0047" w:rsidP="00311A5E">
      <w:pPr>
        <w:pStyle w:val="ListParagraph"/>
        <w:spacing w:line="360" w:lineRule="exact"/>
        <w:ind w:leftChars="200" w:left="31680" w:firstLineChars="2205" w:firstLine="31680"/>
        <w:rPr>
          <w:rFonts w:ascii="宋体"/>
          <w:b/>
          <w:sz w:val="24"/>
          <w:szCs w:val="24"/>
        </w:rPr>
      </w:pPr>
      <w:r w:rsidRPr="00311A5E">
        <w:rPr>
          <w:rFonts w:ascii="宋体" w:hAnsi="宋体" w:hint="eastAsia"/>
          <w:b/>
          <w:sz w:val="24"/>
          <w:szCs w:val="24"/>
        </w:rPr>
        <w:t>广东省绿芽乡村妇女发展基金会</w:t>
      </w:r>
    </w:p>
    <w:p w:rsidR="00BF0047" w:rsidRPr="00311A5E" w:rsidRDefault="00BF0047" w:rsidP="00311A5E">
      <w:pPr>
        <w:pStyle w:val="ListParagraph"/>
        <w:spacing w:line="360" w:lineRule="exact"/>
        <w:ind w:leftChars="200" w:left="31680" w:firstLineChars="2450" w:firstLine="31680"/>
        <w:rPr>
          <w:rFonts w:ascii="宋体"/>
          <w:b/>
          <w:sz w:val="24"/>
          <w:szCs w:val="24"/>
        </w:rPr>
      </w:pPr>
      <w:r w:rsidRPr="00311A5E">
        <w:rPr>
          <w:rFonts w:ascii="宋体" w:hAnsi="宋体"/>
          <w:b/>
          <w:sz w:val="24"/>
          <w:szCs w:val="24"/>
        </w:rPr>
        <w:t>2013</w:t>
      </w:r>
      <w:r w:rsidRPr="00311A5E">
        <w:rPr>
          <w:rFonts w:ascii="宋体" w:hAnsi="宋体" w:hint="eastAsia"/>
          <w:b/>
          <w:sz w:val="24"/>
          <w:szCs w:val="24"/>
        </w:rPr>
        <w:t>年</w:t>
      </w:r>
      <w:r w:rsidRPr="00311A5E">
        <w:rPr>
          <w:rFonts w:ascii="宋体" w:hAnsi="宋体"/>
          <w:b/>
          <w:sz w:val="24"/>
          <w:szCs w:val="24"/>
        </w:rPr>
        <w:t>9</w:t>
      </w:r>
      <w:r w:rsidRPr="00311A5E">
        <w:rPr>
          <w:rFonts w:ascii="宋体" w:hAnsi="宋体" w:hint="eastAsia"/>
          <w:b/>
          <w:sz w:val="24"/>
          <w:szCs w:val="24"/>
        </w:rPr>
        <w:t>月</w:t>
      </w:r>
      <w:r w:rsidRPr="00311A5E">
        <w:rPr>
          <w:rFonts w:ascii="宋体" w:hAnsi="宋体"/>
          <w:b/>
          <w:sz w:val="24"/>
          <w:szCs w:val="24"/>
        </w:rPr>
        <w:t>13</w:t>
      </w:r>
      <w:r w:rsidRPr="00311A5E">
        <w:rPr>
          <w:rFonts w:ascii="宋体" w:hAnsi="宋体" w:hint="eastAsia"/>
          <w:b/>
          <w:sz w:val="24"/>
          <w:szCs w:val="24"/>
        </w:rPr>
        <w:t>日</w:t>
      </w:r>
    </w:p>
    <w:p w:rsidR="00BF0047" w:rsidRPr="00311A5E" w:rsidRDefault="00BF0047" w:rsidP="008E0D3E">
      <w:pPr>
        <w:pStyle w:val="ListParagraph"/>
        <w:spacing w:line="360" w:lineRule="exact"/>
        <w:ind w:left="420" w:firstLineChars="0" w:firstLine="0"/>
        <w:rPr>
          <w:rFonts w:ascii="宋体" w:hAnsi="宋体"/>
          <w:b/>
          <w:sz w:val="24"/>
          <w:szCs w:val="24"/>
          <w:u w:val="single"/>
        </w:rPr>
      </w:pPr>
      <w:r w:rsidRPr="00311A5E">
        <w:rPr>
          <w:rFonts w:ascii="宋体" w:hAnsi="宋体"/>
          <w:b/>
          <w:sz w:val="24"/>
          <w:szCs w:val="24"/>
          <w:u w:val="single"/>
        </w:rPr>
        <w:t xml:space="preserve">                                                                               </w:t>
      </w:r>
    </w:p>
    <w:p w:rsidR="00BF0047" w:rsidRPr="00311A5E" w:rsidRDefault="00BF0047" w:rsidP="008E0D3E">
      <w:pPr>
        <w:pStyle w:val="ListParagraph"/>
        <w:spacing w:line="360" w:lineRule="exact"/>
        <w:ind w:left="420" w:firstLineChars="0" w:firstLine="0"/>
        <w:rPr>
          <w:rFonts w:ascii="宋体" w:hAnsi="宋体"/>
          <w:b/>
          <w:sz w:val="24"/>
          <w:szCs w:val="24"/>
          <w:u w:val="single"/>
        </w:rPr>
      </w:pPr>
    </w:p>
    <w:p w:rsidR="00BF0047" w:rsidRPr="00311A5E" w:rsidRDefault="00BF0047" w:rsidP="00311A5E">
      <w:pPr>
        <w:pStyle w:val="ListParagraph"/>
        <w:spacing w:line="360" w:lineRule="exact"/>
        <w:ind w:leftChars="200" w:left="31680" w:firstLineChars="148" w:firstLine="31680"/>
        <w:rPr>
          <w:rFonts w:ascii="宋体" w:hAnsi="宋体"/>
          <w:b/>
          <w:sz w:val="24"/>
          <w:szCs w:val="24"/>
        </w:rPr>
      </w:pPr>
      <w:r w:rsidRPr="00311A5E">
        <w:rPr>
          <w:rFonts w:ascii="宋体" w:hAnsi="宋体" w:hint="eastAsia"/>
          <w:b/>
          <w:sz w:val="24"/>
          <w:szCs w:val="24"/>
        </w:rPr>
        <w:t>本人及本人的监护人声明：参加体育锻炼公益项目完全出于自愿；在参加活动前已认真阅读并充分理解声明书的全部内容；不会因个人在活动过程中出现的非因绿芽基金会未尽到教育、管理职责而导致的意外而迁责于绿芽基金会。</w:t>
      </w:r>
      <w:r w:rsidRPr="00311A5E">
        <w:rPr>
          <w:rFonts w:ascii="宋体" w:hAnsi="宋体"/>
          <w:b/>
          <w:sz w:val="24"/>
          <w:szCs w:val="24"/>
        </w:rPr>
        <w:t xml:space="preserve"> </w:t>
      </w:r>
    </w:p>
    <w:p w:rsidR="00BF0047" w:rsidRPr="00311A5E" w:rsidRDefault="00BF0047" w:rsidP="00866752">
      <w:pPr>
        <w:spacing w:line="360" w:lineRule="exact"/>
        <w:ind w:firstLineChars="2400" w:firstLine="31680"/>
        <w:rPr>
          <w:rFonts w:ascii="宋体"/>
          <w:sz w:val="24"/>
          <w:szCs w:val="24"/>
        </w:rPr>
      </w:pPr>
    </w:p>
    <w:p w:rsidR="00BF0047" w:rsidRPr="00311A5E" w:rsidRDefault="00BF0047" w:rsidP="00866752">
      <w:pPr>
        <w:spacing w:line="360" w:lineRule="exact"/>
        <w:ind w:firstLineChars="2400" w:firstLine="31680"/>
        <w:rPr>
          <w:rFonts w:ascii="宋体" w:hAnsi="宋体"/>
          <w:sz w:val="24"/>
          <w:szCs w:val="24"/>
        </w:rPr>
      </w:pPr>
      <w:r w:rsidRPr="00311A5E">
        <w:rPr>
          <w:rFonts w:ascii="宋体" w:hAnsi="宋体" w:hint="eastAsia"/>
          <w:sz w:val="24"/>
          <w:szCs w:val="24"/>
        </w:rPr>
        <w:t>学员签字：</w:t>
      </w:r>
      <w:r w:rsidRPr="00311A5E">
        <w:rPr>
          <w:rFonts w:ascii="宋体" w:hAnsi="宋体"/>
          <w:sz w:val="24"/>
          <w:szCs w:val="24"/>
        </w:rPr>
        <w:t xml:space="preserve">                 </w:t>
      </w:r>
    </w:p>
    <w:p w:rsidR="00BF0047" w:rsidRPr="00311A5E" w:rsidRDefault="00BF0047" w:rsidP="00866752">
      <w:pPr>
        <w:spacing w:line="360" w:lineRule="exact"/>
        <w:ind w:firstLineChars="2400" w:firstLine="31680"/>
        <w:rPr>
          <w:rFonts w:ascii="宋体"/>
          <w:sz w:val="24"/>
          <w:szCs w:val="24"/>
        </w:rPr>
      </w:pPr>
      <w:r w:rsidRPr="00311A5E">
        <w:rPr>
          <w:rFonts w:ascii="宋体" w:hAnsi="宋体" w:hint="eastAsia"/>
          <w:sz w:val="24"/>
          <w:szCs w:val="24"/>
        </w:rPr>
        <w:t>学员监护人签字：</w:t>
      </w:r>
    </w:p>
    <w:p w:rsidR="00BF0047" w:rsidRPr="00311A5E" w:rsidRDefault="00BF0047" w:rsidP="00260DF0">
      <w:pPr>
        <w:spacing w:line="360" w:lineRule="exact"/>
        <w:ind w:firstLineChars="2400" w:firstLine="31680"/>
        <w:rPr>
          <w:rFonts w:ascii="宋体" w:cs="Arial"/>
          <w:sz w:val="24"/>
          <w:szCs w:val="24"/>
        </w:rPr>
      </w:pPr>
      <w:r w:rsidRPr="00311A5E">
        <w:rPr>
          <w:rFonts w:ascii="宋体" w:hAnsi="宋体" w:cs="Arial"/>
          <w:sz w:val="24"/>
          <w:szCs w:val="24"/>
        </w:rPr>
        <w:t>2013</w:t>
      </w:r>
      <w:r w:rsidRPr="00311A5E">
        <w:rPr>
          <w:rFonts w:ascii="宋体" w:hAnsi="宋体" w:cs="Arial" w:hint="eastAsia"/>
          <w:sz w:val="24"/>
          <w:szCs w:val="24"/>
        </w:rPr>
        <w:t>年</w:t>
      </w:r>
      <w:r w:rsidRPr="00311A5E">
        <w:rPr>
          <w:rFonts w:ascii="宋体" w:hAnsi="宋体" w:cs="Arial"/>
          <w:sz w:val="24"/>
          <w:szCs w:val="24"/>
        </w:rPr>
        <w:t xml:space="preserve">    </w:t>
      </w:r>
      <w:r w:rsidRPr="00311A5E">
        <w:rPr>
          <w:rFonts w:ascii="宋体" w:hAnsi="宋体" w:cs="Arial" w:hint="eastAsia"/>
          <w:sz w:val="24"/>
          <w:szCs w:val="24"/>
        </w:rPr>
        <w:t>月</w:t>
      </w:r>
      <w:r w:rsidRPr="00311A5E">
        <w:rPr>
          <w:rFonts w:ascii="宋体" w:hAnsi="宋体" w:cs="Arial"/>
          <w:b/>
          <w:bCs/>
          <w:sz w:val="24"/>
          <w:szCs w:val="24"/>
        </w:rPr>
        <w:t xml:space="preserve">     </w:t>
      </w:r>
      <w:r w:rsidRPr="00311A5E">
        <w:rPr>
          <w:rFonts w:ascii="宋体" w:hAnsi="宋体" w:cs="Arial" w:hint="eastAsia"/>
          <w:bCs/>
          <w:sz w:val="24"/>
          <w:szCs w:val="24"/>
        </w:rPr>
        <w:t>日</w:t>
      </w:r>
    </w:p>
    <w:sectPr w:rsidR="00BF0047" w:rsidRPr="00311A5E" w:rsidSect="00C92942">
      <w:headerReference w:type="default" r:id="rId7"/>
      <w:pgSz w:w="11906" w:h="16838"/>
      <w:pgMar w:top="1134" w:right="1134" w:bottom="0" w:left="1134" w:header="851" w:footer="27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047" w:rsidRDefault="00BF0047" w:rsidP="005E0D17">
      <w:r>
        <w:separator/>
      </w:r>
    </w:p>
  </w:endnote>
  <w:endnote w:type="continuationSeparator" w:id="0">
    <w:p w:rsidR="00BF0047" w:rsidRDefault="00BF0047" w:rsidP="005E0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047" w:rsidRDefault="00BF0047" w:rsidP="005E0D17">
      <w:r>
        <w:separator/>
      </w:r>
    </w:p>
  </w:footnote>
  <w:footnote w:type="continuationSeparator" w:id="0">
    <w:p w:rsidR="00BF0047" w:rsidRDefault="00BF0047" w:rsidP="005E0D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47" w:rsidRDefault="00BF0047" w:rsidP="009319EF">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84E57"/>
    <w:multiLevelType w:val="hybridMultilevel"/>
    <w:tmpl w:val="C03430E4"/>
    <w:lvl w:ilvl="0" w:tplc="C80ACEE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2D84E65"/>
    <w:multiLevelType w:val="hybridMultilevel"/>
    <w:tmpl w:val="B5DE7512"/>
    <w:lvl w:ilvl="0" w:tplc="B418AA84">
      <w:start w:val="1"/>
      <w:numFmt w:val="decimal"/>
      <w:lvlText w:val="%1."/>
      <w:lvlJc w:val="left"/>
      <w:pPr>
        <w:ind w:left="420" w:hanging="420"/>
      </w:pPr>
      <w:rPr>
        <w:rFonts w:ascii="Arial" w:hAnsi="Arial" w:cs="Arial"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70A"/>
    <w:rsid w:val="000157D4"/>
    <w:rsid w:val="000647A2"/>
    <w:rsid w:val="00074001"/>
    <w:rsid w:val="000909E0"/>
    <w:rsid w:val="000C1CE8"/>
    <w:rsid w:val="001063F3"/>
    <w:rsid w:val="00112BC3"/>
    <w:rsid w:val="00114363"/>
    <w:rsid w:val="00117EFB"/>
    <w:rsid w:val="001248DB"/>
    <w:rsid w:val="0016167E"/>
    <w:rsid w:val="00186093"/>
    <w:rsid w:val="001C4AB4"/>
    <w:rsid w:val="001E141F"/>
    <w:rsid w:val="002253B0"/>
    <w:rsid w:val="002551D1"/>
    <w:rsid w:val="00260DF0"/>
    <w:rsid w:val="002C110C"/>
    <w:rsid w:val="00311A5E"/>
    <w:rsid w:val="00330541"/>
    <w:rsid w:val="00366FE8"/>
    <w:rsid w:val="00375167"/>
    <w:rsid w:val="003A1E8E"/>
    <w:rsid w:val="003B6CC9"/>
    <w:rsid w:val="003C1DF5"/>
    <w:rsid w:val="003D30DE"/>
    <w:rsid w:val="003E0563"/>
    <w:rsid w:val="003E6F23"/>
    <w:rsid w:val="003E7562"/>
    <w:rsid w:val="0041343A"/>
    <w:rsid w:val="00450003"/>
    <w:rsid w:val="004602D0"/>
    <w:rsid w:val="00470FEA"/>
    <w:rsid w:val="00487735"/>
    <w:rsid w:val="00493A40"/>
    <w:rsid w:val="004A1C8A"/>
    <w:rsid w:val="004A56F5"/>
    <w:rsid w:val="004B43CC"/>
    <w:rsid w:val="004B7A12"/>
    <w:rsid w:val="004E41E0"/>
    <w:rsid w:val="00501DF3"/>
    <w:rsid w:val="00525877"/>
    <w:rsid w:val="00566CF8"/>
    <w:rsid w:val="00571DAE"/>
    <w:rsid w:val="0057270A"/>
    <w:rsid w:val="0059544B"/>
    <w:rsid w:val="005A5214"/>
    <w:rsid w:val="005E0D17"/>
    <w:rsid w:val="005E5588"/>
    <w:rsid w:val="006343ED"/>
    <w:rsid w:val="00635ADF"/>
    <w:rsid w:val="006539A5"/>
    <w:rsid w:val="00681707"/>
    <w:rsid w:val="00686EA7"/>
    <w:rsid w:val="00694E0A"/>
    <w:rsid w:val="006C4F6E"/>
    <w:rsid w:val="006C7CF2"/>
    <w:rsid w:val="006D0327"/>
    <w:rsid w:val="006D1E8D"/>
    <w:rsid w:val="006E5818"/>
    <w:rsid w:val="006E7FA9"/>
    <w:rsid w:val="00727F7F"/>
    <w:rsid w:val="00741CFB"/>
    <w:rsid w:val="00792CFB"/>
    <w:rsid w:val="007C5D06"/>
    <w:rsid w:val="007F4C15"/>
    <w:rsid w:val="007F6C26"/>
    <w:rsid w:val="00803167"/>
    <w:rsid w:val="008041E9"/>
    <w:rsid w:val="00814749"/>
    <w:rsid w:val="0082474E"/>
    <w:rsid w:val="00843D44"/>
    <w:rsid w:val="0084549D"/>
    <w:rsid w:val="00852532"/>
    <w:rsid w:val="008635EA"/>
    <w:rsid w:val="008642A4"/>
    <w:rsid w:val="00866752"/>
    <w:rsid w:val="0088376F"/>
    <w:rsid w:val="00887193"/>
    <w:rsid w:val="00894BD4"/>
    <w:rsid w:val="008C001A"/>
    <w:rsid w:val="008D7C21"/>
    <w:rsid w:val="008E0D3E"/>
    <w:rsid w:val="009100C9"/>
    <w:rsid w:val="00914E14"/>
    <w:rsid w:val="009319EF"/>
    <w:rsid w:val="0094735C"/>
    <w:rsid w:val="00997F3E"/>
    <w:rsid w:val="009A7D52"/>
    <w:rsid w:val="009B3CCC"/>
    <w:rsid w:val="009C4EB4"/>
    <w:rsid w:val="00A44ABC"/>
    <w:rsid w:val="00A666FB"/>
    <w:rsid w:val="00AA3DC7"/>
    <w:rsid w:val="00B26DDC"/>
    <w:rsid w:val="00B532A8"/>
    <w:rsid w:val="00B963D9"/>
    <w:rsid w:val="00B97D0C"/>
    <w:rsid w:val="00BD06BC"/>
    <w:rsid w:val="00BE7F3C"/>
    <w:rsid w:val="00BF0047"/>
    <w:rsid w:val="00C10C29"/>
    <w:rsid w:val="00C11ECB"/>
    <w:rsid w:val="00C12BE5"/>
    <w:rsid w:val="00C25FEE"/>
    <w:rsid w:val="00C357F4"/>
    <w:rsid w:val="00C36E7A"/>
    <w:rsid w:val="00C5114D"/>
    <w:rsid w:val="00C601B4"/>
    <w:rsid w:val="00C826CA"/>
    <w:rsid w:val="00C92942"/>
    <w:rsid w:val="00C9464C"/>
    <w:rsid w:val="00CA348C"/>
    <w:rsid w:val="00CC670A"/>
    <w:rsid w:val="00CD7F9B"/>
    <w:rsid w:val="00CE2BD7"/>
    <w:rsid w:val="00CF2663"/>
    <w:rsid w:val="00CF63F2"/>
    <w:rsid w:val="00D021AD"/>
    <w:rsid w:val="00D202D3"/>
    <w:rsid w:val="00D46C65"/>
    <w:rsid w:val="00D612B6"/>
    <w:rsid w:val="00D73B89"/>
    <w:rsid w:val="00DB7551"/>
    <w:rsid w:val="00DC21F4"/>
    <w:rsid w:val="00DD24D5"/>
    <w:rsid w:val="00DD536B"/>
    <w:rsid w:val="00E03A20"/>
    <w:rsid w:val="00E0639A"/>
    <w:rsid w:val="00E320FC"/>
    <w:rsid w:val="00E33439"/>
    <w:rsid w:val="00E7716F"/>
    <w:rsid w:val="00E82E32"/>
    <w:rsid w:val="00E84192"/>
    <w:rsid w:val="00F04CCC"/>
    <w:rsid w:val="00F11FF7"/>
    <w:rsid w:val="00F247D7"/>
    <w:rsid w:val="00F27A7B"/>
    <w:rsid w:val="00F70E10"/>
    <w:rsid w:val="00F84712"/>
    <w:rsid w:val="00F84E8E"/>
    <w:rsid w:val="00F95A1D"/>
    <w:rsid w:val="00FD00F5"/>
    <w:rsid w:val="00FF0A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6CF8"/>
    <w:pPr>
      <w:ind w:firstLineChars="200" w:firstLine="420"/>
    </w:pPr>
  </w:style>
  <w:style w:type="paragraph" w:styleId="Header">
    <w:name w:val="header"/>
    <w:basedOn w:val="Normal"/>
    <w:link w:val="HeaderChar"/>
    <w:uiPriority w:val="99"/>
    <w:rsid w:val="005E0D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E0D17"/>
    <w:rPr>
      <w:rFonts w:cs="Times New Roman"/>
      <w:sz w:val="18"/>
      <w:szCs w:val="18"/>
    </w:rPr>
  </w:style>
  <w:style w:type="paragraph" w:styleId="Footer">
    <w:name w:val="footer"/>
    <w:basedOn w:val="Normal"/>
    <w:link w:val="FooterChar"/>
    <w:uiPriority w:val="99"/>
    <w:rsid w:val="005E0D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E0D17"/>
    <w:rPr>
      <w:rFonts w:cs="Times New Roman"/>
      <w:sz w:val="18"/>
      <w:szCs w:val="18"/>
    </w:rPr>
  </w:style>
  <w:style w:type="paragraph" w:styleId="BalloonText">
    <w:name w:val="Balloon Text"/>
    <w:basedOn w:val="Normal"/>
    <w:link w:val="BalloonTextChar"/>
    <w:uiPriority w:val="99"/>
    <w:semiHidden/>
    <w:rsid w:val="001063F3"/>
    <w:rPr>
      <w:sz w:val="18"/>
      <w:szCs w:val="18"/>
    </w:rPr>
  </w:style>
  <w:style w:type="character" w:customStyle="1" w:styleId="BalloonTextChar">
    <w:name w:val="Balloon Text Char"/>
    <w:basedOn w:val="DefaultParagraphFont"/>
    <w:link w:val="BalloonText"/>
    <w:uiPriority w:val="99"/>
    <w:semiHidden/>
    <w:locked/>
    <w:rsid w:val="00C11ECB"/>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1</Pages>
  <Words>167</Words>
  <Characters>955</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声明书</dc:title>
  <dc:subject/>
  <dc:creator>jzj-ww</dc:creator>
  <cp:keywords/>
  <dc:description/>
  <cp:lastModifiedBy>微软用户</cp:lastModifiedBy>
  <cp:revision>58</cp:revision>
  <cp:lastPrinted>2013-09-10T09:24:00Z</cp:lastPrinted>
  <dcterms:created xsi:type="dcterms:W3CDTF">2013-07-08T08:22:00Z</dcterms:created>
  <dcterms:modified xsi:type="dcterms:W3CDTF">2013-09-11T08:10:00Z</dcterms:modified>
</cp:coreProperties>
</file>